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4A1" w:rsidRPr="004F058F" w:rsidRDefault="007464A1" w:rsidP="007464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58F">
        <w:rPr>
          <w:rFonts w:ascii="Times New Roman" w:hAnsi="Times New Roman" w:cs="Times New Roman"/>
          <w:b/>
          <w:sz w:val="28"/>
          <w:szCs w:val="28"/>
        </w:rPr>
        <w:t xml:space="preserve">ЗАКЛЮЧЕНИЕ № </w:t>
      </w:r>
      <w:r>
        <w:rPr>
          <w:rFonts w:ascii="Times New Roman" w:hAnsi="Times New Roman" w:cs="Times New Roman"/>
          <w:b/>
          <w:sz w:val="28"/>
          <w:szCs w:val="28"/>
        </w:rPr>
        <w:t>82</w:t>
      </w:r>
    </w:p>
    <w:p w:rsidR="007464A1" w:rsidRPr="004F058F" w:rsidRDefault="007464A1" w:rsidP="007464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58F">
        <w:rPr>
          <w:rFonts w:ascii="Times New Roman" w:hAnsi="Times New Roman" w:cs="Times New Roman"/>
          <w:b/>
          <w:sz w:val="28"/>
          <w:szCs w:val="28"/>
        </w:rPr>
        <w:t>Контрольного органа на проект постановления  администрации городского округа Красноуральск «О внесении изменений в муниципальную программу «Информационное общество городского округа  Красноуральск»  на 2015 – 2020 годы.</w:t>
      </w:r>
    </w:p>
    <w:p w:rsidR="007464A1" w:rsidRPr="004F058F" w:rsidRDefault="007464A1" w:rsidP="00746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58F">
        <w:rPr>
          <w:rFonts w:ascii="Times New Roman" w:hAnsi="Times New Roman" w:cs="Times New Roman"/>
          <w:sz w:val="28"/>
          <w:szCs w:val="28"/>
        </w:rPr>
        <w:t xml:space="preserve">городской округ Красноуральск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F05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Pr="004F05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4F058F">
        <w:rPr>
          <w:rFonts w:ascii="Times New Roman" w:hAnsi="Times New Roman" w:cs="Times New Roman"/>
          <w:sz w:val="28"/>
          <w:szCs w:val="28"/>
        </w:rPr>
        <w:t xml:space="preserve"> 2015 года</w:t>
      </w:r>
    </w:p>
    <w:p w:rsidR="007464A1" w:rsidRPr="004F058F" w:rsidRDefault="007464A1" w:rsidP="00746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4A1" w:rsidRPr="004F058F" w:rsidRDefault="007464A1" w:rsidP="00746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58F">
        <w:rPr>
          <w:rFonts w:ascii="Times New Roman" w:hAnsi="Times New Roman" w:cs="Times New Roman"/>
          <w:sz w:val="28"/>
          <w:szCs w:val="28"/>
        </w:rPr>
        <w:tab/>
        <w:t>В Контрольный орган для проведения экспертизы поступили следующие документы:</w:t>
      </w:r>
    </w:p>
    <w:p w:rsidR="007464A1" w:rsidRPr="004F058F" w:rsidRDefault="007464A1" w:rsidP="00746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58F">
        <w:rPr>
          <w:rFonts w:ascii="Times New Roman" w:hAnsi="Times New Roman" w:cs="Times New Roman"/>
          <w:sz w:val="28"/>
          <w:szCs w:val="28"/>
        </w:rPr>
        <w:t xml:space="preserve">1. Письмо администрации городского округа Красноуральск 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4F05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4F058F">
        <w:rPr>
          <w:rFonts w:ascii="Times New Roman" w:hAnsi="Times New Roman" w:cs="Times New Roman"/>
          <w:sz w:val="28"/>
          <w:szCs w:val="28"/>
        </w:rPr>
        <w:t xml:space="preserve">.2015 № </w:t>
      </w:r>
      <w:r>
        <w:rPr>
          <w:rFonts w:ascii="Times New Roman" w:hAnsi="Times New Roman" w:cs="Times New Roman"/>
          <w:sz w:val="28"/>
          <w:szCs w:val="28"/>
        </w:rPr>
        <w:t>247</w:t>
      </w:r>
      <w:r w:rsidRPr="004F058F">
        <w:rPr>
          <w:rFonts w:ascii="Times New Roman" w:hAnsi="Times New Roman" w:cs="Times New Roman"/>
          <w:sz w:val="28"/>
          <w:szCs w:val="28"/>
        </w:rPr>
        <w:t xml:space="preserve"> – на 1 листе.</w:t>
      </w:r>
    </w:p>
    <w:p w:rsidR="007464A1" w:rsidRPr="004F058F" w:rsidRDefault="007464A1" w:rsidP="00746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58F">
        <w:rPr>
          <w:rFonts w:ascii="Times New Roman" w:hAnsi="Times New Roman" w:cs="Times New Roman"/>
          <w:sz w:val="28"/>
          <w:szCs w:val="28"/>
        </w:rPr>
        <w:t xml:space="preserve">2. Проект постановления администрации городского округа </w:t>
      </w:r>
      <w:proofErr w:type="spellStart"/>
      <w:proofErr w:type="gramStart"/>
      <w:r w:rsidRPr="004F058F">
        <w:rPr>
          <w:rFonts w:ascii="Times New Roman" w:hAnsi="Times New Roman" w:cs="Times New Roman"/>
          <w:sz w:val="28"/>
          <w:szCs w:val="28"/>
        </w:rPr>
        <w:t>Красно-уральск</w:t>
      </w:r>
      <w:proofErr w:type="spellEnd"/>
      <w:proofErr w:type="gramEnd"/>
      <w:r w:rsidRPr="004F058F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</w:t>
      </w:r>
      <w:proofErr w:type="spellStart"/>
      <w:r w:rsidRPr="004F058F">
        <w:rPr>
          <w:rFonts w:ascii="Times New Roman" w:hAnsi="Times New Roman" w:cs="Times New Roman"/>
          <w:sz w:val="28"/>
          <w:szCs w:val="28"/>
        </w:rPr>
        <w:t>Инфор-мационное</w:t>
      </w:r>
      <w:proofErr w:type="spellEnd"/>
      <w:r w:rsidRPr="004F058F">
        <w:rPr>
          <w:rFonts w:ascii="Times New Roman" w:hAnsi="Times New Roman" w:cs="Times New Roman"/>
          <w:sz w:val="28"/>
          <w:szCs w:val="28"/>
        </w:rPr>
        <w:t xml:space="preserve"> общество городского округа Красноуральск» на 2015 – 2020 годы  -  на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F058F">
        <w:rPr>
          <w:rFonts w:ascii="Times New Roman" w:hAnsi="Times New Roman" w:cs="Times New Roman"/>
          <w:sz w:val="28"/>
          <w:szCs w:val="28"/>
        </w:rPr>
        <w:t xml:space="preserve"> листах (далее – Проект).</w:t>
      </w:r>
    </w:p>
    <w:p w:rsidR="007464A1" w:rsidRDefault="007464A1" w:rsidP="00746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58F">
        <w:rPr>
          <w:rFonts w:ascii="Times New Roman" w:hAnsi="Times New Roman" w:cs="Times New Roman"/>
          <w:sz w:val="28"/>
          <w:szCs w:val="28"/>
        </w:rPr>
        <w:t>3. Пояснительная записка - на 1 листе.</w:t>
      </w:r>
    </w:p>
    <w:p w:rsidR="007464A1" w:rsidRPr="007E461E" w:rsidRDefault="007464A1" w:rsidP="00746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461E">
        <w:rPr>
          <w:rFonts w:ascii="Times New Roman" w:hAnsi="Times New Roman" w:cs="Times New Roman"/>
          <w:sz w:val="28"/>
          <w:szCs w:val="28"/>
        </w:rPr>
        <w:t>Контрольным органом в соответствии подпунктом 7 пункта 8.1 главы 8   Положения о Контрольном органе городского округа Красноуральск, утвержденного решением Думы городского округа Красноуральск от 04.12.2014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61E">
        <w:rPr>
          <w:rFonts w:ascii="Times New Roman" w:hAnsi="Times New Roman" w:cs="Times New Roman"/>
          <w:sz w:val="28"/>
          <w:szCs w:val="28"/>
        </w:rPr>
        <w:t>335, Стандартом  внешнего муниципального финансового контроля «Финансово экономическая экспертиза проектов муниципальных программ», утвержденного распоряжением  Контрольного органа городского округа Красноуральск от 09.11.2015 № 38, проведена экспертиза проекта постановления администрации городского округа Красноуральск «О внесении изменений в муниципальную</w:t>
      </w:r>
      <w:proofErr w:type="gramEnd"/>
      <w:r w:rsidRPr="007E461E">
        <w:rPr>
          <w:rFonts w:ascii="Times New Roman" w:hAnsi="Times New Roman" w:cs="Times New Roman"/>
          <w:sz w:val="28"/>
          <w:szCs w:val="28"/>
        </w:rPr>
        <w:t xml:space="preserve"> программу «</w:t>
      </w:r>
      <w:r w:rsidRPr="004F058F">
        <w:rPr>
          <w:rFonts w:ascii="Times New Roman" w:hAnsi="Times New Roman" w:cs="Times New Roman"/>
          <w:sz w:val="28"/>
          <w:szCs w:val="28"/>
        </w:rPr>
        <w:t>Информационное общество городского округа Красноуральск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E461E">
        <w:rPr>
          <w:rFonts w:ascii="Times New Roman" w:hAnsi="Times New Roman" w:cs="Times New Roman"/>
          <w:sz w:val="28"/>
          <w:szCs w:val="28"/>
        </w:rPr>
        <w:t xml:space="preserve">  на 2015 – 2020 годы, по результатам которой подготовлено настоящее заключение.</w:t>
      </w:r>
    </w:p>
    <w:p w:rsidR="007464A1" w:rsidRPr="007E461E" w:rsidRDefault="007464A1" w:rsidP="00746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61E">
        <w:rPr>
          <w:rFonts w:ascii="Times New Roman" w:hAnsi="Times New Roman" w:cs="Times New Roman"/>
          <w:sz w:val="28"/>
          <w:szCs w:val="28"/>
        </w:rPr>
        <w:t>В ходе рассмотрения Проекта проведена оценка на предмет соответствия Порядку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27.03.2015 №447 (в ред. от 24.03.2015 № 357) и иных нормативных актов.</w:t>
      </w:r>
    </w:p>
    <w:p w:rsidR="007464A1" w:rsidRDefault="007464A1" w:rsidP="00746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61E">
        <w:rPr>
          <w:rFonts w:ascii="Times New Roman" w:hAnsi="Times New Roman" w:cs="Times New Roman"/>
          <w:sz w:val="28"/>
          <w:szCs w:val="28"/>
        </w:rPr>
        <w:t xml:space="preserve">Выводы по результатам настоящей экспертизы Проекта сформированы  на основании </w:t>
      </w:r>
      <w:r>
        <w:rPr>
          <w:rFonts w:ascii="Times New Roman" w:hAnsi="Times New Roman" w:cs="Times New Roman"/>
          <w:sz w:val="28"/>
          <w:szCs w:val="28"/>
        </w:rPr>
        <w:t>пояснительной записки разработчика Проекта</w:t>
      </w:r>
      <w:r w:rsidRPr="007E461E">
        <w:rPr>
          <w:rFonts w:ascii="Times New Roman" w:hAnsi="Times New Roman" w:cs="Times New Roman"/>
          <w:sz w:val="28"/>
          <w:szCs w:val="28"/>
        </w:rPr>
        <w:t>.</w:t>
      </w:r>
    </w:p>
    <w:p w:rsidR="007464A1" w:rsidRDefault="007464A1" w:rsidP="00746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58F">
        <w:rPr>
          <w:rFonts w:ascii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hAnsi="Times New Roman" w:cs="Times New Roman"/>
          <w:sz w:val="28"/>
          <w:szCs w:val="28"/>
        </w:rPr>
        <w:t>представленный П</w:t>
      </w:r>
      <w:r w:rsidRPr="004F058F">
        <w:rPr>
          <w:rFonts w:ascii="Times New Roman" w:hAnsi="Times New Roman" w:cs="Times New Roman"/>
          <w:sz w:val="28"/>
          <w:szCs w:val="28"/>
        </w:rPr>
        <w:t xml:space="preserve">роект,  </w:t>
      </w:r>
      <w:r w:rsidRPr="004F058F">
        <w:rPr>
          <w:rFonts w:ascii="Times New Roman" w:hAnsi="Times New Roman" w:cs="Times New Roman"/>
          <w:b/>
          <w:sz w:val="28"/>
          <w:szCs w:val="28"/>
        </w:rPr>
        <w:t>Контрольный орган отмечает:</w:t>
      </w:r>
      <w:r w:rsidRPr="004F05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4A1" w:rsidRDefault="007464A1" w:rsidP="00746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постановления поступил на  экспертизу в соответствии с пунктом 14 Порядка № 447, то есть до направления на согласование.</w:t>
      </w:r>
    </w:p>
    <w:p w:rsidR="007464A1" w:rsidRDefault="007464A1" w:rsidP="00746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достижения поставленных целей и ожидаемых результатов Программа сформирована на долгосрочную перспективу – до 2020 года.</w:t>
      </w:r>
    </w:p>
    <w:p w:rsidR="007464A1" w:rsidRDefault="007464A1" w:rsidP="00746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 утверждена постановлением администрации от 14.08.2014 № 1329  (в ред. от 17.09.2015 № 1187).</w:t>
      </w:r>
    </w:p>
    <w:p w:rsidR="007464A1" w:rsidRDefault="007464A1" w:rsidP="007464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Изменения в показатели Программы 2016 года вносятся в целях обеспечения своевременной и качественной подготовки проекта бюджета городского  Красноуральск на 2016 год в соответствии со статьей 179 Бюджетного кодекса Российской Федерации.</w:t>
      </w:r>
    </w:p>
    <w:p w:rsidR="007464A1" w:rsidRDefault="007464A1" w:rsidP="00746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</w:t>
      </w:r>
      <w:r w:rsidRPr="00D838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223AD">
        <w:rPr>
          <w:rFonts w:ascii="Times New Roman" w:hAnsi="Times New Roman" w:cs="Times New Roman"/>
          <w:sz w:val="28"/>
          <w:szCs w:val="28"/>
        </w:rPr>
        <w:t>несение изменений обусловлено у</w:t>
      </w:r>
      <w:r>
        <w:rPr>
          <w:rFonts w:ascii="Times New Roman" w:hAnsi="Times New Roman" w:cs="Times New Roman"/>
          <w:sz w:val="28"/>
          <w:szCs w:val="28"/>
        </w:rPr>
        <w:t xml:space="preserve">меньшением </w:t>
      </w:r>
      <w:r w:rsidRPr="004223AD">
        <w:rPr>
          <w:rFonts w:ascii="Times New Roman" w:hAnsi="Times New Roman" w:cs="Times New Roman"/>
          <w:sz w:val="28"/>
          <w:szCs w:val="28"/>
        </w:rPr>
        <w:t xml:space="preserve">объёма финансирования Программы </w:t>
      </w:r>
      <w:r w:rsidRPr="00CC0180">
        <w:rPr>
          <w:rFonts w:ascii="Times New Roman" w:eastAsia="Times New Roman" w:hAnsi="Times New Roman" w:cs="Times New Roman"/>
          <w:sz w:val="28"/>
          <w:szCs w:val="28"/>
        </w:rPr>
        <w:t>за счёт средств местного бюдж</w:t>
      </w:r>
      <w:r>
        <w:rPr>
          <w:rFonts w:ascii="Times New Roman" w:eastAsia="Times New Roman" w:hAnsi="Times New Roman" w:cs="Times New Roman"/>
          <w:sz w:val="28"/>
          <w:szCs w:val="28"/>
        </w:rPr>
        <w:t>ета</w:t>
      </w:r>
      <w:r w:rsidRPr="004223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2016 год </w:t>
      </w:r>
      <w:r w:rsidRPr="004223A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140,0</w:t>
      </w:r>
      <w:r w:rsidRPr="004223AD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 xml:space="preserve">лей.  </w:t>
      </w:r>
    </w:p>
    <w:p w:rsidR="007464A1" w:rsidRDefault="007464A1" w:rsidP="00746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уменьшения плановых показателей общий объем финансирования  Программы составит 9165,61 тыс. рублей, в том числе на 2016 год - 1319,61 тыс.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64A1" w:rsidRDefault="007464A1" w:rsidP="00746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F058F">
        <w:rPr>
          <w:rFonts w:ascii="Times New Roman" w:hAnsi="Times New Roman" w:cs="Times New Roman"/>
          <w:sz w:val="28"/>
          <w:szCs w:val="28"/>
        </w:rPr>
        <w:t>. Согласно пояснительной записке, изменения</w:t>
      </w:r>
      <w:r>
        <w:rPr>
          <w:rFonts w:ascii="Times New Roman" w:hAnsi="Times New Roman" w:cs="Times New Roman"/>
          <w:sz w:val="28"/>
          <w:szCs w:val="28"/>
        </w:rPr>
        <w:t xml:space="preserve"> утверждаются  по следующим мероприятиям</w:t>
      </w:r>
      <w:r w:rsidRPr="004F058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464A1" w:rsidRPr="004F058F" w:rsidRDefault="007464A1" w:rsidP="007464A1">
      <w:pPr>
        <w:spacing w:after="0" w:line="240" w:lineRule="auto"/>
        <w:ind w:left="778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(тыс. руб.)</w:t>
      </w:r>
    </w:p>
    <w:tbl>
      <w:tblPr>
        <w:tblStyle w:val="a3"/>
        <w:tblW w:w="5000" w:type="pct"/>
        <w:tblLook w:val="04A0"/>
      </w:tblPr>
      <w:tblGrid>
        <w:gridCol w:w="3850"/>
        <w:gridCol w:w="2354"/>
        <w:gridCol w:w="1801"/>
        <w:gridCol w:w="1566"/>
      </w:tblGrid>
      <w:tr w:rsidR="007464A1" w:rsidRPr="004F058F" w:rsidTr="008F75E5">
        <w:tc>
          <w:tcPr>
            <w:tcW w:w="2011" w:type="pct"/>
          </w:tcPr>
          <w:p w:rsidR="007464A1" w:rsidRPr="004F058F" w:rsidRDefault="007464A1" w:rsidP="008F75E5">
            <w:pPr>
              <w:jc w:val="center"/>
              <w:rPr>
                <w:b/>
                <w:sz w:val="24"/>
                <w:szCs w:val="24"/>
              </w:rPr>
            </w:pPr>
            <w:r w:rsidRPr="004F058F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30" w:type="pct"/>
          </w:tcPr>
          <w:p w:rsidR="007464A1" w:rsidRDefault="007464A1" w:rsidP="008F75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Утвержденные бюджетные ассигнования</w:t>
            </w:r>
          </w:p>
          <w:p w:rsidR="007464A1" w:rsidRPr="009D0087" w:rsidRDefault="007464A1" w:rsidP="008F75E5">
            <w:pPr>
              <w:jc w:val="center"/>
              <w:rPr>
                <w:b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(в ред. от </w:t>
            </w:r>
            <w:r w:rsidRPr="009D0087">
              <w:rPr>
                <w:b/>
              </w:rPr>
              <w:t xml:space="preserve">17.09.2015 </w:t>
            </w:r>
            <w:proofErr w:type="gramEnd"/>
          </w:p>
          <w:p w:rsidR="007464A1" w:rsidRPr="004F058F" w:rsidRDefault="007464A1" w:rsidP="008F75E5">
            <w:pPr>
              <w:jc w:val="center"/>
              <w:rPr>
                <w:b/>
                <w:sz w:val="24"/>
                <w:szCs w:val="24"/>
              </w:rPr>
            </w:pPr>
            <w:r w:rsidRPr="009D0087">
              <w:rPr>
                <w:b/>
              </w:rPr>
              <w:t>№ 1187)</w:t>
            </w:r>
          </w:p>
        </w:tc>
        <w:tc>
          <w:tcPr>
            <w:tcW w:w="941" w:type="pct"/>
          </w:tcPr>
          <w:p w:rsidR="007464A1" w:rsidRDefault="007464A1" w:rsidP="008F75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Планируемые бюджетные ассигнования</w:t>
            </w:r>
          </w:p>
          <w:p w:rsidR="007464A1" w:rsidRPr="004F058F" w:rsidRDefault="007464A1" w:rsidP="008F75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pct"/>
          </w:tcPr>
          <w:p w:rsidR="007464A1" w:rsidRDefault="007464A1" w:rsidP="008F75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Отклонения</w:t>
            </w:r>
          </w:p>
          <w:p w:rsidR="007464A1" w:rsidRDefault="007464A1" w:rsidP="008F75E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464A1" w:rsidRPr="004F058F" w:rsidTr="008F75E5">
        <w:tc>
          <w:tcPr>
            <w:tcW w:w="2011" w:type="pct"/>
          </w:tcPr>
          <w:p w:rsidR="007464A1" w:rsidRPr="00C260B0" w:rsidRDefault="007464A1" w:rsidP="008F75E5">
            <w:pPr>
              <w:jc w:val="both"/>
              <w:rPr>
                <w:b/>
                <w:sz w:val="24"/>
                <w:szCs w:val="24"/>
              </w:rPr>
            </w:pPr>
            <w:r w:rsidRPr="00C260B0">
              <w:rPr>
                <w:sz w:val="24"/>
                <w:szCs w:val="24"/>
              </w:rPr>
              <w:t>Приобретение компьютерной, офисной, оргтехники и ее обслуживание</w:t>
            </w:r>
          </w:p>
        </w:tc>
        <w:tc>
          <w:tcPr>
            <w:tcW w:w="1230" w:type="pct"/>
          </w:tcPr>
          <w:p w:rsidR="007464A1" w:rsidRPr="00C679DB" w:rsidRDefault="007464A1" w:rsidP="008F75E5">
            <w:pPr>
              <w:jc w:val="center"/>
              <w:rPr>
                <w:sz w:val="24"/>
                <w:szCs w:val="24"/>
              </w:rPr>
            </w:pPr>
            <w:r w:rsidRPr="00C679DB">
              <w:rPr>
                <w:bCs/>
                <w:sz w:val="24"/>
                <w:szCs w:val="24"/>
              </w:rPr>
              <w:t>310,0</w:t>
            </w:r>
          </w:p>
        </w:tc>
        <w:tc>
          <w:tcPr>
            <w:tcW w:w="941" w:type="pct"/>
          </w:tcPr>
          <w:p w:rsidR="007464A1" w:rsidRPr="00C679DB" w:rsidRDefault="007464A1" w:rsidP="008F75E5">
            <w:pPr>
              <w:jc w:val="center"/>
              <w:rPr>
                <w:sz w:val="24"/>
                <w:szCs w:val="24"/>
              </w:rPr>
            </w:pPr>
            <w:r w:rsidRPr="00C679DB">
              <w:rPr>
                <w:sz w:val="24"/>
                <w:szCs w:val="24"/>
              </w:rPr>
              <w:t>218,6</w:t>
            </w:r>
          </w:p>
        </w:tc>
        <w:tc>
          <w:tcPr>
            <w:tcW w:w="818" w:type="pct"/>
          </w:tcPr>
          <w:p w:rsidR="007464A1" w:rsidRPr="00C679DB" w:rsidRDefault="007464A1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-91,4</w:t>
            </w:r>
          </w:p>
        </w:tc>
      </w:tr>
      <w:tr w:rsidR="007464A1" w:rsidRPr="004F058F" w:rsidTr="008F75E5">
        <w:tc>
          <w:tcPr>
            <w:tcW w:w="2011" w:type="pct"/>
          </w:tcPr>
          <w:p w:rsidR="007464A1" w:rsidRPr="00C260B0" w:rsidRDefault="007464A1" w:rsidP="008F75E5">
            <w:pPr>
              <w:jc w:val="both"/>
              <w:rPr>
                <w:sz w:val="24"/>
                <w:szCs w:val="24"/>
              </w:rPr>
            </w:pPr>
            <w:r w:rsidRPr="00C260B0">
              <w:rPr>
                <w:sz w:val="24"/>
                <w:szCs w:val="24"/>
              </w:rPr>
              <w:t>Приобретение лицензионного программного обеспечения, его внедрение и сопровождение</w:t>
            </w:r>
          </w:p>
        </w:tc>
        <w:tc>
          <w:tcPr>
            <w:tcW w:w="1230" w:type="pct"/>
          </w:tcPr>
          <w:p w:rsidR="007464A1" w:rsidRPr="00C679DB" w:rsidRDefault="007464A1" w:rsidP="008F75E5">
            <w:pPr>
              <w:jc w:val="center"/>
              <w:rPr>
                <w:sz w:val="24"/>
                <w:szCs w:val="24"/>
              </w:rPr>
            </w:pPr>
            <w:r w:rsidRPr="00C679DB">
              <w:rPr>
                <w:bCs/>
                <w:sz w:val="24"/>
                <w:szCs w:val="24"/>
              </w:rPr>
              <w:t>361,82</w:t>
            </w:r>
          </w:p>
        </w:tc>
        <w:tc>
          <w:tcPr>
            <w:tcW w:w="941" w:type="pct"/>
          </w:tcPr>
          <w:p w:rsidR="007464A1" w:rsidRPr="00C679DB" w:rsidRDefault="007464A1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388,82</w:t>
            </w:r>
          </w:p>
        </w:tc>
        <w:tc>
          <w:tcPr>
            <w:tcW w:w="818" w:type="pct"/>
          </w:tcPr>
          <w:p w:rsidR="007464A1" w:rsidRPr="00C679DB" w:rsidRDefault="007464A1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+27,0</w:t>
            </w:r>
          </w:p>
        </w:tc>
      </w:tr>
      <w:tr w:rsidR="007464A1" w:rsidRPr="004F058F" w:rsidTr="008F75E5">
        <w:tc>
          <w:tcPr>
            <w:tcW w:w="2011" w:type="pct"/>
          </w:tcPr>
          <w:p w:rsidR="007464A1" w:rsidRPr="00C260B0" w:rsidRDefault="007464A1" w:rsidP="008F75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60B0">
              <w:rPr>
                <w:sz w:val="24"/>
                <w:szCs w:val="24"/>
              </w:rPr>
              <w:t>Организация защиты данных</w:t>
            </w:r>
            <w:r w:rsidRPr="00C260B0">
              <w:rPr>
                <w:color w:val="000000"/>
                <w:sz w:val="24"/>
                <w:szCs w:val="24"/>
              </w:rPr>
              <w:t>,</w:t>
            </w:r>
            <w:r w:rsidRPr="00C260B0">
              <w:rPr>
                <w:sz w:val="24"/>
                <w:szCs w:val="24"/>
              </w:rPr>
              <w:t xml:space="preserve"> всего,   из них:</w:t>
            </w:r>
          </w:p>
        </w:tc>
        <w:tc>
          <w:tcPr>
            <w:tcW w:w="1230" w:type="pct"/>
          </w:tcPr>
          <w:p w:rsidR="007464A1" w:rsidRPr="00C679DB" w:rsidRDefault="007464A1" w:rsidP="008F75E5">
            <w:pPr>
              <w:jc w:val="center"/>
              <w:rPr>
                <w:sz w:val="24"/>
                <w:szCs w:val="24"/>
              </w:rPr>
            </w:pPr>
            <w:r w:rsidRPr="00C679DB">
              <w:rPr>
                <w:bCs/>
                <w:sz w:val="24"/>
                <w:szCs w:val="24"/>
              </w:rPr>
              <w:t>75,6</w:t>
            </w:r>
          </w:p>
        </w:tc>
        <w:tc>
          <w:tcPr>
            <w:tcW w:w="941" w:type="pct"/>
          </w:tcPr>
          <w:p w:rsidR="007464A1" w:rsidRPr="00C679DB" w:rsidRDefault="007464A1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8" w:type="pct"/>
          </w:tcPr>
          <w:p w:rsidR="007464A1" w:rsidRPr="00C679DB" w:rsidRDefault="007464A1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-75,6</w:t>
            </w:r>
          </w:p>
        </w:tc>
      </w:tr>
      <w:tr w:rsidR="007464A1" w:rsidRPr="004F058F" w:rsidTr="008F75E5">
        <w:tc>
          <w:tcPr>
            <w:tcW w:w="2011" w:type="pct"/>
          </w:tcPr>
          <w:p w:rsidR="007464A1" w:rsidRPr="004F058F" w:rsidRDefault="007464A1" w:rsidP="008F75E5">
            <w:pPr>
              <w:jc w:val="both"/>
              <w:rPr>
                <w:b/>
                <w:sz w:val="24"/>
                <w:szCs w:val="24"/>
              </w:rPr>
            </w:pPr>
            <w:r w:rsidRPr="004F058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30" w:type="pct"/>
          </w:tcPr>
          <w:p w:rsidR="007464A1" w:rsidRPr="00C679DB" w:rsidRDefault="007464A1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747,42</w:t>
            </w:r>
          </w:p>
        </w:tc>
        <w:tc>
          <w:tcPr>
            <w:tcW w:w="941" w:type="pct"/>
          </w:tcPr>
          <w:p w:rsidR="007464A1" w:rsidRPr="00C679DB" w:rsidRDefault="007464A1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607,42</w:t>
            </w:r>
          </w:p>
        </w:tc>
        <w:tc>
          <w:tcPr>
            <w:tcW w:w="818" w:type="pct"/>
          </w:tcPr>
          <w:p w:rsidR="007464A1" w:rsidRPr="00C679DB" w:rsidRDefault="007464A1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-140,0</w:t>
            </w:r>
          </w:p>
        </w:tc>
      </w:tr>
    </w:tbl>
    <w:p w:rsidR="007464A1" w:rsidRDefault="007464A1" w:rsidP="00746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64A1" w:rsidRDefault="007464A1" w:rsidP="00746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приложении № 3 «Цели, задачи и целевые показатели реализации  Программы»  уточняются источники  значений  целевых показателей № 4,5, значения целевых показателей не меняется.</w:t>
      </w:r>
    </w:p>
    <w:p w:rsidR="007464A1" w:rsidRDefault="007464A1" w:rsidP="00746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Для целевого показателя «Доля рабочих мест, оборудованных   необходимым для  исполнения муниципальных услуг (функций) лицензионным программным обеспечением» не указан  источник значения показателя.</w:t>
      </w:r>
    </w:p>
    <w:p w:rsidR="007464A1" w:rsidRDefault="007464A1" w:rsidP="00746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Ежегодное значение - 100 % целевого показателя  «Доля муниципальных учреждений, подключенных к единой сети передачи данных Правительства Свердловской области» не в достаточной мере характеризует результат его реализации.</w:t>
      </w:r>
    </w:p>
    <w:p w:rsidR="007464A1" w:rsidRPr="004F058F" w:rsidRDefault="007464A1" w:rsidP="00746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связи с вышеназванными изменениями  приложение № 1 «</w:t>
      </w:r>
      <w:r w:rsidRPr="00AD246B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>Программы», п</w:t>
      </w:r>
      <w:r w:rsidRPr="004F058F">
        <w:rPr>
          <w:rFonts w:ascii="Times New Roman" w:hAnsi="Times New Roman" w:cs="Times New Roman"/>
          <w:sz w:val="28"/>
          <w:szCs w:val="28"/>
        </w:rPr>
        <w:t xml:space="preserve">риложение № 2 «План мероприятий по выполнению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программы», приложение № 3 «Цели, задачи и целевые показатели реализации  Программы» </w:t>
      </w:r>
      <w:r w:rsidRPr="00AA5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излагаются в новой редакции.</w:t>
      </w:r>
    </w:p>
    <w:p w:rsidR="007464A1" w:rsidRDefault="007464A1" w:rsidP="007464A1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58F">
        <w:rPr>
          <w:rFonts w:ascii="Times New Roman" w:hAnsi="Times New Roman" w:cs="Times New Roman"/>
          <w:sz w:val="28"/>
          <w:szCs w:val="28"/>
        </w:rPr>
        <w:t>ВЫВОД:</w:t>
      </w:r>
    </w:p>
    <w:p w:rsidR="007464A1" w:rsidRDefault="007464A1" w:rsidP="00746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На основании вышеизложенного Контрольный орган предлагает  рассмотреть и учесть замечания, изложенные в пунктах 7 и 8 данного заключения.</w:t>
      </w:r>
    </w:p>
    <w:p w:rsidR="007464A1" w:rsidRDefault="007464A1" w:rsidP="00746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Финансово – экономическую экспертизу Проекта постановления невозможно провести в полном объеме, так как уменьшение предполагаемых </w:t>
      </w:r>
      <w:r>
        <w:rPr>
          <w:rFonts w:ascii="Times New Roman" w:hAnsi="Times New Roman" w:cs="Times New Roman"/>
          <w:sz w:val="28"/>
          <w:szCs w:val="28"/>
        </w:rPr>
        <w:lastRenderedPageBreak/>
        <w:t>расходов не подтверждено расчетами и не взаимосвязано с целевыми показателями.</w:t>
      </w:r>
    </w:p>
    <w:p w:rsidR="007464A1" w:rsidRDefault="007464A1" w:rsidP="00746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Проект представить на повторную экспертизу.</w:t>
      </w:r>
    </w:p>
    <w:p w:rsidR="007464A1" w:rsidRDefault="007464A1" w:rsidP="00746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64A1" w:rsidRPr="004F058F" w:rsidRDefault="007464A1" w:rsidP="00746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F058F">
        <w:rPr>
          <w:rFonts w:ascii="Times New Roman" w:hAnsi="Times New Roman" w:cs="Times New Roman"/>
          <w:sz w:val="28"/>
          <w:szCs w:val="28"/>
        </w:rPr>
        <w:t>редседатель Контрольного органа</w:t>
      </w:r>
    </w:p>
    <w:p w:rsidR="007464A1" w:rsidRDefault="007464A1" w:rsidP="00746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58F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                   </w:t>
      </w:r>
      <w:proofErr w:type="spellStart"/>
      <w:r w:rsidRPr="004F058F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7464A1" w:rsidRDefault="007464A1" w:rsidP="00746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4A1" w:rsidRPr="009A498C" w:rsidRDefault="007464A1" w:rsidP="00746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98C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7464A1" w:rsidRPr="009A498C" w:rsidRDefault="007464A1" w:rsidP="00746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98C">
        <w:rPr>
          <w:rFonts w:ascii="Times New Roman" w:hAnsi="Times New Roman" w:cs="Times New Roman"/>
          <w:sz w:val="24"/>
          <w:szCs w:val="24"/>
        </w:rPr>
        <w:t>Инспектор Контрольного органа</w:t>
      </w:r>
    </w:p>
    <w:p w:rsidR="007464A1" w:rsidRPr="008670B3" w:rsidRDefault="007464A1" w:rsidP="007464A1">
      <w:pPr>
        <w:tabs>
          <w:tab w:val="left" w:pos="5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98C">
        <w:rPr>
          <w:rFonts w:ascii="Times New Roman" w:hAnsi="Times New Roman" w:cs="Times New Roman"/>
          <w:sz w:val="24"/>
          <w:szCs w:val="24"/>
        </w:rPr>
        <w:t>городского округа Красноуральск</w:t>
      </w:r>
      <w:r w:rsidRPr="003B40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98C">
        <w:rPr>
          <w:rFonts w:ascii="Times New Roman" w:hAnsi="Times New Roman" w:cs="Times New Roman"/>
          <w:sz w:val="24"/>
          <w:szCs w:val="24"/>
        </w:rPr>
        <w:t>И.А.Рублева</w:t>
      </w:r>
    </w:p>
    <w:p w:rsidR="00985D77" w:rsidRDefault="00985D77"/>
    <w:sectPr w:rsidR="00985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64A1"/>
    <w:rsid w:val="007464A1"/>
    <w:rsid w:val="00985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64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4168</Characters>
  <Application>Microsoft Office Word</Application>
  <DocSecurity>0</DocSecurity>
  <Lines>34</Lines>
  <Paragraphs>9</Paragraphs>
  <ScaleCrop>false</ScaleCrop>
  <Company/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Берстенева</dc:creator>
  <cp:lastModifiedBy>Берстенева</cp:lastModifiedBy>
  <cp:revision>2</cp:revision>
  <dcterms:created xsi:type="dcterms:W3CDTF">2015-12-29T10:19:00Z</dcterms:created>
  <dcterms:modified xsi:type="dcterms:W3CDTF">2015-12-29T10:19:00Z</dcterms:modified>
</cp:coreProperties>
</file>